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388" w:rsidRPr="003301DC" w:rsidRDefault="001C6388" w:rsidP="009A101F">
      <w:pPr>
        <w:jc w:val="center"/>
        <w:rPr>
          <w:rFonts w:ascii="Times New Roman" w:hAnsi="Times New Roman" w:cs="Times New Roman"/>
          <w:sz w:val="24"/>
          <w:szCs w:val="24"/>
        </w:rPr>
      </w:pPr>
      <w:r w:rsidRPr="003301DC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1C6388" w:rsidRPr="003301DC" w:rsidRDefault="001C6388" w:rsidP="009A101F">
      <w:pPr>
        <w:jc w:val="center"/>
        <w:rPr>
          <w:rFonts w:ascii="Times New Roman" w:hAnsi="Times New Roman" w:cs="Times New Roman"/>
          <w:sz w:val="24"/>
          <w:szCs w:val="24"/>
        </w:rPr>
      </w:pPr>
      <w:r w:rsidRPr="003301DC">
        <w:rPr>
          <w:rFonts w:ascii="Times New Roman" w:hAnsi="Times New Roman" w:cs="Times New Roman"/>
          <w:sz w:val="24"/>
          <w:szCs w:val="24"/>
        </w:rPr>
        <w:t xml:space="preserve">«Средняя общеобразовательная школа №6» </w:t>
      </w:r>
    </w:p>
    <w:p w:rsidR="001C6388" w:rsidRDefault="001C6388" w:rsidP="009A101F">
      <w:pPr>
        <w:jc w:val="center"/>
        <w:rPr>
          <w:rFonts w:ascii="Times New Roman" w:hAnsi="Times New Roman" w:cs="Times New Roman"/>
          <w:sz w:val="24"/>
          <w:szCs w:val="24"/>
        </w:rPr>
      </w:pPr>
      <w:r w:rsidRPr="0033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1DC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3301DC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3301DC" w:rsidRDefault="003301DC" w:rsidP="009A10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01DC" w:rsidRPr="003301DC" w:rsidRDefault="003301DC" w:rsidP="009A10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101F" w:rsidRPr="001C6388" w:rsidRDefault="009A101F" w:rsidP="009A10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388">
        <w:rPr>
          <w:rFonts w:ascii="Times New Roman" w:hAnsi="Times New Roman" w:cs="Times New Roman"/>
          <w:b/>
          <w:sz w:val="24"/>
          <w:szCs w:val="24"/>
        </w:rPr>
        <w:t>ЛИСТ КОРРЕКТИРОВКИ</w:t>
      </w:r>
    </w:p>
    <w:p w:rsidR="00B534CF" w:rsidRPr="001C6388" w:rsidRDefault="00C32AD7" w:rsidP="009A10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календарно-тематического планирования рабочей программы  на 2019-2020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>. г.</w:t>
      </w:r>
    </w:p>
    <w:p w:rsidR="009A101F" w:rsidRPr="001C6388" w:rsidRDefault="009A101F">
      <w:pPr>
        <w:rPr>
          <w:rFonts w:ascii="Times New Roman" w:hAnsi="Times New Roman" w:cs="Times New Roman"/>
          <w:sz w:val="24"/>
          <w:szCs w:val="24"/>
          <w:u w:val="single"/>
        </w:rPr>
      </w:pPr>
      <w:r w:rsidRPr="001C6388">
        <w:rPr>
          <w:rFonts w:ascii="Times New Roman" w:hAnsi="Times New Roman" w:cs="Times New Roman"/>
          <w:sz w:val="24"/>
          <w:szCs w:val="24"/>
        </w:rPr>
        <w:t>Предмет</w:t>
      </w:r>
      <w:r w:rsidR="007C71AA">
        <w:rPr>
          <w:rFonts w:ascii="Times New Roman" w:hAnsi="Times New Roman" w:cs="Times New Roman"/>
          <w:sz w:val="24"/>
          <w:szCs w:val="24"/>
        </w:rPr>
        <w:t xml:space="preserve">  </w:t>
      </w:r>
      <w:r w:rsidRPr="001C6388">
        <w:rPr>
          <w:rFonts w:ascii="Times New Roman" w:hAnsi="Times New Roman" w:cs="Times New Roman"/>
          <w:sz w:val="24"/>
          <w:szCs w:val="24"/>
        </w:rPr>
        <w:t xml:space="preserve"> </w:t>
      </w:r>
      <w:r w:rsidR="001C6388">
        <w:rPr>
          <w:rFonts w:ascii="Times New Roman" w:hAnsi="Times New Roman" w:cs="Times New Roman"/>
          <w:sz w:val="24"/>
          <w:szCs w:val="24"/>
        </w:rPr>
        <w:t xml:space="preserve"> </w:t>
      </w:r>
      <w:r w:rsidR="00F5731E">
        <w:rPr>
          <w:rFonts w:ascii="Times New Roman" w:hAnsi="Times New Roman" w:cs="Times New Roman"/>
          <w:color w:val="FF0000"/>
          <w:sz w:val="24"/>
          <w:szCs w:val="24"/>
          <w:u w:val="single"/>
        </w:rPr>
        <w:t>___________________________</w:t>
      </w:r>
    </w:p>
    <w:p w:rsidR="009A101F" w:rsidRPr="00C32AD7" w:rsidRDefault="001C6388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 </w:t>
      </w:r>
      <w:r w:rsidR="007C71A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71AA">
        <w:rPr>
          <w:rFonts w:ascii="Times New Roman" w:hAnsi="Times New Roman" w:cs="Times New Roman"/>
          <w:sz w:val="24"/>
          <w:szCs w:val="24"/>
        </w:rPr>
        <w:t xml:space="preserve"> </w:t>
      </w:r>
      <w:r w:rsidR="00F5731E">
        <w:rPr>
          <w:rFonts w:ascii="Times New Roman" w:hAnsi="Times New Roman" w:cs="Times New Roman"/>
          <w:color w:val="FF0000"/>
          <w:sz w:val="24"/>
          <w:szCs w:val="24"/>
          <w:u w:val="single"/>
        </w:rPr>
        <w:t>________________________</w:t>
      </w:r>
    </w:p>
    <w:p w:rsidR="009A101F" w:rsidRPr="001C6388" w:rsidRDefault="00C32A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7C71A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1E">
        <w:rPr>
          <w:rFonts w:ascii="Times New Roman" w:hAnsi="Times New Roman" w:cs="Times New Roman"/>
          <w:color w:val="FF0000"/>
          <w:sz w:val="24"/>
          <w:szCs w:val="24"/>
          <w:u w:val="single"/>
        </w:rPr>
        <w:t>__________________________________</w:t>
      </w:r>
    </w:p>
    <w:p w:rsidR="009A101F" w:rsidRPr="00C32AD7" w:rsidRDefault="00C32AD7" w:rsidP="009A101F">
      <w:pPr>
        <w:jc w:val="center"/>
        <w:rPr>
          <w:rFonts w:ascii="Times New Roman" w:hAnsi="Times New Roman" w:cs="Times New Roman"/>
          <w:sz w:val="24"/>
          <w:szCs w:val="24"/>
        </w:rPr>
      </w:pPr>
      <w:r w:rsidRPr="00C32AD7">
        <w:rPr>
          <w:rFonts w:ascii="Times New Roman" w:hAnsi="Times New Roman" w:cs="Times New Roman"/>
          <w:sz w:val="24"/>
          <w:szCs w:val="24"/>
        </w:rPr>
        <w:t>в период с 01-12 апреля 2020 года</w:t>
      </w:r>
    </w:p>
    <w:tbl>
      <w:tblPr>
        <w:tblStyle w:val="a3"/>
        <w:tblW w:w="9606" w:type="dxa"/>
        <w:tblLayout w:type="fixed"/>
        <w:tblLook w:val="04A0"/>
      </w:tblPr>
      <w:tblGrid>
        <w:gridCol w:w="675"/>
        <w:gridCol w:w="2693"/>
        <w:gridCol w:w="909"/>
        <w:gridCol w:w="759"/>
        <w:gridCol w:w="1450"/>
        <w:gridCol w:w="3120"/>
      </w:tblGrid>
      <w:tr w:rsidR="009A101F" w:rsidRPr="001C6388" w:rsidTr="006A0835">
        <w:tc>
          <w:tcPr>
            <w:tcW w:w="675" w:type="dxa"/>
            <w:vMerge w:val="restart"/>
          </w:tcPr>
          <w:p w:rsidR="009A101F" w:rsidRPr="001C6388" w:rsidRDefault="009A101F" w:rsidP="009A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388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693" w:type="dxa"/>
            <w:vMerge w:val="restart"/>
          </w:tcPr>
          <w:p w:rsidR="009A101F" w:rsidRPr="001C6388" w:rsidRDefault="009A101F" w:rsidP="009A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38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668" w:type="dxa"/>
            <w:gridSpan w:val="2"/>
          </w:tcPr>
          <w:p w:rsidR="009A101F" w:rsidRPr="001C6388" w:rsidRDefault="009A101F" w:rsidP="009A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388">
              <w:rPr>
                <w:rFonts w:ascii="Times New Roman" w:hAnsi="Times New Roman" w:cs="Times New Roman"/>
                <w:sz w:val="24"/>
                <w:szCs w:val="24"/>
              </w:rPr>
              <w:t>Количество часо</w:t>
            </w:r>
            <w:bookmarkStart w:id="0" w:name="_GoBack"/>
            <w:bookmarkEnd w:id="0"/>
            <w:r w:rsidRPr="001C63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50" w:type="dxa"/>
            <w:vMerge w:val="restart"/>
          </w:tcPr>
          <w:p w:rsidR="009A101F" w:rsidRPr="001C6388" w:rsidRDefault="009A101F" w:rsidP="009A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38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3120" w:type="dxa"/>
            <w:vMerge w:val="restart"/>
          </w:tcPr>
          <w:p w:rsidR="009A101F" w:rsidRPr="001C6388" w:rsidRDefault="009A101F" w:rsidP="009A1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38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9A101F" w:rsidRPr="001C6388" w:rsidTr="006A0835">
        <w:tc>
          <w:tcPr>
            <w:tcW w:w="675" w:type="dxa"/>
            <w:vMerge/>
          </w:tcPr>
          <w:p w:rsidR="009A101F" w:rsidRPr="001C6388" w:rsidRDefault="009A1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A101F" w:rsidRPr="001C6388" w:rsidRDefault="009A1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9A101F" w:rsidRPr="001C6388" w:rsidRDefault="009A1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38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759" w:type="dxa"/>
          </w:tcPr>
          <w:p w:rsidR="009A101F" w:rsidRPr="001C6388" w:rsidRDefault="009A1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388">
              <w:rPr>
                <w:rFonts w:ascii="Times New Roman" w:hAnsi="Times New Roman" w:cs="Times New Roman"/>
                <w:sz w:val="24"/>
                <w:szCs w:val="24"/>
              </w:rPr>
              <w:t>дано</w:t>
            </w:r>
          </w:p>
        </w:tc>
        <w:tc>
          <w:tcPr>
            <w:tcW w:w="1450" w:type="dxa"/>
            <w:vMerge/>
          </w:tcPr>
          <w:p w:rsidR="009A101F" w:rsidRPr="001C6388" w:rsidRDefault="009A1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</w:tcPr>
          <w:p w:rsidR="009A101F" w:rsidRPr="001C6388" w:rsidRDefault="009A1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D2F" w:rsidRPr="001C6388" w:rsidTr="006A0835">
        <w:tc>
          <w:tcPr>
            <w:tcW w:w="9606" w:type="dxa"/>
            <w:gridSpan w:val="6"/>
          </w:tcPr>
          <w:p w:rsidR="00A36D2F" w:rsidRPr="00A36D2F" w:rsidRDefault="00F5731E" w:rsidP="00A36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07314" w:rsidRPr="001C6388" w:rsidTr="006A0835">
        <w:tc>
          <w:tcPr>
            <w:tcW w:w="675" w:type="dxa"/>
          </w:tcPr>
          <w:p w:rsidR="00D07314" w:rsidRPr="001C6388" w:rsidRDefault="00D07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07314" w:rsidRPr="00307044" w:rsidRDefault="00D07314" w:rsidP="00F036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D07314" w:rsidRPr="001C6388" w:rsidRDefault="00D07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D07314" w:rsidRPr="001C6388" w:rsidRDefault="00D07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D07314" w:rsidRPr="001C6388" w:rsidRDefault="00D073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20" w:type="dxa"/>
          </w:tcPr>
          <w:p w:rsidR="00D07314" w:rsidRPr="001C6388" w:rsidRDefault="00D07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D2F" w:rsidRPr="001C6388" w:rsidTr="006A0835">
        <w:tc>
          <w:tcPr>
            <w:tcW w:w="675" w:type="dxa"/>
          </w:tcPr>
          <w:p w:rsidR="00A36D2F" w:rsidRPr="001C6388" w:rsidRDefault="00F57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A36D2F" w:rsidRPr="001C6388" w:rsidRDefault="00F57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9" w:type="dxa"/>
          </w:tcPr>
          <w:p w:rsidR="00A36D2F" w:rsidRPr="001C6388" w:rsidRDefault="00F57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9" w:type="dxa"/>
          </w:tcPr>
          <w:p w:rsidR="00A36D2F" w:rsidRPr="001C6388" w:rsidRDefault="00F57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0" w:type="dxa"/>
          </w:tcPr>
          <w:p w:rsidR="00A36D2F" w:rsidRPr="001C6388" w:rsidRDefault="00A36D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20" w:type="dxa"/>
          </w:tcPr>
          <w:p w:rsidR="00A36D2F" w:rsidRPr="001C6388" w:rsidRDefault="00A36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D2F" w:rsidRPr="001C6388" w:rsidTr="006A0835">
        <w:tc>
          <w:tcPr>
            <w:tcW w:w="675" w:type="dxa"/>
          </w:tcPr>
          <w:p w:rsidR="00A36D2F" w:rsidRPr="001C6388" w:rsidRDefault="00A36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36D2F" w:rsidRPr="001C6388" w:rsidRDefault="00A36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A36D2F" w:rsidRPr="001C6388" w:rsidRDefault="00A36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A36D2F" w:rsidRPr="001C6388" w:rsidRDefault="00A36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A36D2F" w:rsidRPr="001C6388" w:rsidRDefault="00A36D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20" w:type="dxa"/>
          </w:tcPr>
          <w:p w:rsidR="00A36D2F" w:rsidRPr="001C6388" w:rsidRDefault="00A36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D2F" w:rsidRPr="001C6388" w:rsidTr="006A0835">
        <w:tc>
          <w:tcPr>
            <w:tcW w:w="675" w:type="dxa"/>
          </w:tcPr>
          <w:p w:rsidR="00A36D2F" w:rsidRPr="001C6388" w:rsidRDefault="00A36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36D2F" w:rsidRPr="001C6388" w:rsidRDefault="00A36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A36D2F" w:rsidRPr="001C6388" w:rsidRDefault="00A36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A36D2F" w:rsidRPr="001C6388" w:rsidRDefault="00A36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A36D2F" w:rsidRPr="001C6388" w:rsidRDefault="00A36D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20" w:type="dxa"/>
          </w:tcPr>
          <w:p w:rsidR="00A36D2F" w:rsidRPr="001C6388" w:rsidRDefault="00A36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D2F" w:rsidRPr="001C6388" w:rsidTr="006A0835">
        <w:tc>
          <w:tcPr>
            <w:tcW w:w="675" w:type="dxa"/>
          </w:tcPr>
          <w:p w:rsidR="00A36D2F" w:rsidRPr="001C6388" w:rsidRDefault="00A36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36D2F" w:rsidRPr="001C6388" w:rsidRDefault="00A36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A36D2F" w:rsidRPr="001C6388" w:rsidRDefault="00A36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A36D2F" w:rsidRPr="001C6388" w:rsidRDefault="00A36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A36D2F" w:rsidRPr="001C6388" w:rsidRDefault="00A36D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20" w:type="dxa"/>
          </w:tcPr>
          <w:p w:rsidR="00A36D2F" w:rsidRPr="001C6388" w:rsidRDefault="00A36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D2F" w:rsidRPr="001C6388" w:rsidTr="006A0835">
        <w:tc>
          <w:tcPr>
            <w:tcW w:w="675" w:type="dxa"/>
          </w:tcPr>
          <w:p w:rsidR="00A36D2F" w:rsidRPr="001C6388" w:rsidRDefault="00A36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36D2F" w:rsidRPr="001C6388" w:rsidRDefault="00A36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A36D2F" w:rsidRPr="001C6388" w:rsidRDefault="00A36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A36D2F" w:rsidRPr="001C6388" w:rsidRDefault="00A36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A36D2F" w:rsidRPr="001C6388" w:rsidRDefault="00A36D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20" w:type="dxa"/>
          </w:tcPr>
          <w:p w:rsidR="00A36D2F" w:rsidRPr="001C6388" w:rsidRDefault="00A36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D2F" w:rsidRPr="001C6388" w:rsidTr="006A0835">
        <w:tc>
          <w:tcPr>
            <w:tcW w:w="675" w:type="dxa"/>
          </w:tcPr>
          <w:p w:rsidR="00A36D2F" w:rsidRPr="001C6388" w:rsidRDefault="00A36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36D2F" w:rsidRPr="001C6388" w:rsidRDefault="00A36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A36D2F" w:rsidRPr="001C6388" w:rsidRDefault="00A36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A36D2F" w:rsidRPr="001C6388" w:rsidRDefault="00A36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A36D2F" w:rsidRPr="001C6388" w:rsidRDefault="00A36D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20" w:type="dxa"/>
          </w:tcPr>
          <w:p w:rsidR="00A36D2F" w:rsidRPr="001C6388" w:rsidRDefault="00A36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30AE" w:rsidRPr="008B30AE" w:rsidRDefault="008B30AE" w:rsidP="008B30AE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B30AE">
        <w:rPr>
          <w:rFonts w:ascii="Times New Roman" w:hAnsi="Times New Roman" w:cs="Times New Roman"/>
          <w:sz w:val="24"/>
          <w:szCs w:val="24"/>
        </w:rPr>
        <w:t>Темы, ориентированные на достижение требований обязательного минимума содержания государственных образовательных программ, не исключены. Не исключены тематические регламентированные  контрольные работы</w:t>
      </w:r>
      <w:r w:rsidRPr="008B30AE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8B30AE" w:rsidRPr="008B30AE" w:rsidRDefault="008B30AE" w:rsidP="008B30AE">
      <w:pPr>
        <w:jc w:val="both"/>
        <w:rPr>
          <w:rFonts w:ascii="Times New Roman" w:hAnsi="Times New Roman" w:cs="Times New Roman"/>
          <w:sz w:val="24"/>
          <w:szCs w:val="24"/>
        </w:rPr>
      </w:pPr>
      <w:r w:rsidRPr="008B30AE">
        <w:rPr>
          <w:rFonts w:ascii="Times New Roman" w:hAnsi="Times New Roman" w:cs="Times New Roman"/>
          <w:sz w:val="24"/>
          <w:szCs w:val="24"/>
        </w:rPr>
        <w:t xml:space="preserve">       В результате коррекции количество часов на прохождение программы по предмету «Русский язык»</w:t>
      </w:r>
      <w:r>
        <w:rPr>
          <w:rFonts w:ascii="Times New Roman" w:hAnsi="Times New Roman" w:cs="Times New Roman"/>
          <w:sz w:val="24"/>
          <w:szCs w:val="24"/>
        </w:rPr>
        <w:t xml:space="preserve"> уменьшается, но при этом  обеспечивается полное выполнение программы, включая ее практической части в полном объеме.</w:t>
      </w:r>
    </w:p>
    <w:p w:rsidR="006A0835" w:rsidRPr="00F5731E" w:rsidRDefault="006A0835" w:rsidP="00F5731E">
      <w:pPr>
        <w:jc w:val="both"/>
        <w:rPr>
          <w:rFonts w:ascii="Times New Roman" w:hAnsi="Times New Roman" w:cs="Times New Roman"/>
          <w:color w:val="FF0000"/>
          <w:sz w:val="36"/>
          <w:szCs w:val="36"/>
        </w:rPr>
      </w:pPr>
    </w:p>
    <w:p w:rsidR="006A0835" w:rsidRPr="00495C7E" w:rsidRDefault="006A0835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6A0835" w:rsidRPr="00495C7E" w:rsidSect="00E00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F3C77"/>
    <w:rsid w:val="001C6388"/>
    <w:rsid w:val="003301DC"/>
    <w:rsid w:val="003C31D8"/>
    <w:rsid w:val="003F01AC"/>
    <w:rsid w:val="00495C7E"/>
    <w:rsid w:val="006A0835"/>
    <w:rsid w:val="007C71AA"/>
    <w:rsid w:val="007F3C77"/>
    <w:rsid w:val="008B30AE"/>
    <w:rsid w:val="009927E6"/>
    <w:rsid w:val="0099649B"/>
    <w:rsid w:val="009A101F"/>
    <w:rsid w:val="00A36D2F"/>
    <w:rsid w:val="00AB4F99"/>
    <w:rsid w:val="00AC0BBD"/>
    <w:rsid w:val="00B534CF"/>
    <w:rsid w:val="00C32AD7"/>
    <w:rsid w:val="00D07314"/>
    <w:rsid w:val="00E00363"/>
    <w:rsid w:val="00EA41C5"/>
    <w:rsid w:val="00F57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1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36D2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2020-03-25T09:04:00Z</dcterms:created>
  <dcterms:modified xsi:type="dcterms:W3CDTF">2020-03-25T09:04:00Z</dcterms:modified>
</cp:coreProperties>
</file>